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Mesečni načrt za marec 2021 - U10, U12</w:t>
      </w:r>
    </w:p>
    <w:p>
      <w:pPr>
        <w:pStyle w:val="Normal"/>
        <w:rPr/>
      </w:pPr>
      <w:r>
        <w:rPr/>
        <w:t>Zaradi dolge prekinitve bomo ponovno začeli z vajami za utrjevanje osnov drsalne tehnike ter vodenjem paka. Po obdobju brez ledu  si želimo, da bi v mesecu marcu kar se da veliko drsali in pri vseh vajah bili čim bolj drsalno aktivni. Proti koncu meseca bomo naredili nekaj vaj za razumevanje hokejske igre.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V program bomo dodali tudi suhe treninge, kjer bomo delali vaje za splošno kondicijo, predvsem za moč in vzdržljivost. Za omenjena elementa mislimo, da sta »utrpela« največjo škodo v času  karantene zato jima bomo dali precej poudarka tudi v mesecih, ki prihajajo.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f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LibreOffice/5.4.2.2$Windows_X86_64 LibreOffice_project/22b09f6418e8c2d508a9eaf86b2399209b0990f4</Application>
  <Pages>1</Pages>
  <Words>102</Words>
  <Characters>508</Characters>
  <CharactersWithSpaces>609</CharactersWithSpaces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2021-03-04T13:20:00Z</dcterms:created>
  <dc:creator>HP</dc:creator>
  <dc:description/>
  <dc:language>sl-SI</dc:language>
  <cp:lastModifiedBy>HP</cp:lastModifiedBy>
  <dcterms:modified xsi:type="dcterms:W3CDTF">2021-03-04T13:48:00Z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